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A794E" w14:textId="77777777" w:rsidR="00F52EF6" w:rsidRDefault="00F52EF6" w:rsidP="00AB0122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5DB49E91" w14:textId="77777777" w:rsidR="00661722" w:rsidRPr="00661722" w:rsidRDefault="00661722" w:rsidP="00661722">
      <w:pPr>
        <w:rPr>
          <w:rFonts w:ascii="Arial" w:hAnsi="Arial" w:cstheme="minorBidi"/>
          <w:color w:val="EE0000"/>
          <w:kern w:val="0"/>
          <w14:ligatures w14:val="none"/>
        </w:rPr>
      </w:pPr>
      <w:r w:rsidRPr="00661722">
        <w:rPr>
          <w:rFonts w:ascii="Arial" w:hAnsi="Arial" w:cstheme="minorBidi"/>
          <w:color w:val="EE0000"/>
          <w:kern w:val="0"/>
          <w14:ligatures w14:val="none"/>
        </w:rPr>
        <w:t>________________</w:t>
      </w:r>
      <w:r w:rsidRPr="00661722">
        <w:rPr>
          <w:rFonts w:ascii="Arial" w:hAnsi="Arial" w:cstheme="minorBidi"/>
          <w:i/>
          <w:iCs/>
          <w:color w:val="EE0000"/>
          <w:kern w:val="0"/>
          <w14:ligatures w14:val="none"/>
        </w:rPr>
        <w:t>Insert Date</w:t>
      </w:r>
      <w:r w:rsidRPr="00661722">
        <w:rPr>
          <w:rFonts w:ascii="Arial" w:hAnsi="Arial" w:cstheme="minorBidi"/>
          <w:color w:val="EE0000"/>
          <w:kern w:val="0"/>
          <w14:ligatures w14:val="none"/>
        </w:rPr>
        <w:t xml:space="preserve">  </w:t>
      </w:r>
    </w:p>
    <w:p w14:paraId="7F0DCB3C" w14:textId="4BA13EAE" w:rsidR="00AB0122" w:rsidRPr="009D2A58" w:rsidRDefault="00AB0122" w:rsidP="00AB0122">
      <w:pPr>
        <w:pStyle w:val="NormalWeb"/>
        <w:rPr>
          <w:rFonts w:ascii="Arial" w:hAnsi="Arial" w:cs="Arial"/>
          <w:sz w:val="22"/>
          <w:szCs w:val="22"/>
        </w:rPr>
      </w:pPr>
      <w:r w:rsidRPr="009D2A58">
        <w:rPr>
          <w:rFonts w:ascii="Arial" w:hAnsi="Arial" w:cs="Arial"/>
          <w:b/>
          <w:bCs/>
          <w:sz w:val="22"/>
          <w:szCs w:val="22"/>
        </w:rPr>
        <w:t>Re: Urgent Concerns Regarding Freedom of Information Amendments in Bill 97</w:t>
      </w:r>
    </w:p>
    <w:p w14:paraId="2FDA23BE" w14:textId="77777777" w:rsidR="00661722" w:rsidRPr="00661722" w:rsidRDefault="00661722" w:rsidP="00661722">
      <w:pPr>
        <w:spacing w:after="0" w:line="240" w:lineRule="auto"/>
        <w:rPr>
          <w:rFonts w:ascii="Arial" w:hAnsi="Arial" w:cstheme="minorBidi"/>
          <w:i/>
          <w:iCs/>
          <w:color w:val="EE0000"/>
          <w:kern w:val="0"/>
          <w14:ligatures w14:val="none"/>
        </w:rPr>
      </w:pPr>
      <w:r w:rsidRPr="00661722">
        <w:rPr>
          <w:rFonts w:ascii="Arial" w:hAnsi="Arial" w:cstheme="minorBidi"/>
          <w:color w:val="EE0000"/>
          <w:kern w:val="0"/>
          <w14:ligatures w14:val="none"/>
        </w:rPr>
        <w:t>_______________</w:t>
      </w:r>
      <w:r w:rsidRPr="00661722">
        <w:rPr>
          <w:rFonts w:ascii="Arial" w:hAnsi="Arial" w:cstheme="minorBidi"/>
          <w:kern w:val="0"/>
          <w14:ligatures w14:val="none"/>
        </w:rPr>
        <w:t>_</w:t>
      </w:r>
      <w:r w:rsidRPr="00661722">
        <w:rPr>
          <w:rFonts w:ascii="Arial" w:hAnsi="Arial" w:cstheme="minorBidi"/>
          <w:i/>
          <w:iCs/>
          <w:color w:val="EE0000"/>
          <w:kern w:val="0"/>
          <w14:ligatures w14:val="none"/>
        </w:rPr>
        <w:t>your MPP’s name (Hon. In front of name for a Minister)</w:t>
      </w:r>
    </w:p>
    <w:p w14:paraId="5E9A0511" w14:textId="77777777" w:rsidR="00661722" w:rsidRPr="00661722" w:rsidRDefault="00661722" w:rsidP="00661722">
      <w:pPr>
        <w:spacing w:line="240" w:lineRule="auto"/>
        <w:rPr>
          <w:rFonts w:ascii="Arial" w:hAnsi="Arial" w:cstheme="minorBidi"/>
          <w:i/>
          <w:iCs/>
          <w:color w:val="EE0000"/>
          <w:kern w:val="0"/>
          <w14:ligatures w14:val="none"/>
        </w:rPr>
      </w:pPr>
      <w:r w:rsidRPr="00661722">
        <w:rPr>
          <w:rFonts w:ascii="Arial" w:hAnsi="Arial" w:cstheme="minorBidi"/>
          <w:color w:val="EE0000"/>
          <w:kern w:val="0"/>
          <w14:ligatures w14:val="none"/>
        </w:rPr>
        <w:t xml:space="preserve">________________ </w:t>
      </w:r>
      <w:r w:rsidRPr="00661722">
        <w:rPr>
          <w:rFonts w:ascii="Arial" w:hAnsi="Arial" w:cstheme="minorBidi"/>
          <w:i/>
          <w:iCs/>
          <w:color w:val="EE0000"/>
          <w:kern w:val="0"/>
          <w14:ligatures w14:val="none"/>
        </w:rPr>
        <w:t>MPP’s email</w:t>
      </w:r>
    </w:p>
    <w:p w14:paraId="55C13D3C" w14:textId="77777777" w:rsidR="00661722" w:rsidRPr="00661722" w:rsidRDefault="00661722" w:rsidP="00661722">
      <w:pPr>
        <w:rPr>
          <w:rFonts w:ascii="Arial" w:hAnsi="Arial" w:cstheme="minorBidi"/>
          <w:kern w:val="0"/>
          <w14:ligatures w14:val="none"/>
        </w:rPr>
      </w:pPr>
      <w:r w:rsidRPr="00661722">
        <w:rPr>
          <w:rFonts w:ascii="Arial" w:hAnsi="Arial" w:cstheme="minorBidi"/>
          <w:kern w:val="0"/>
          <w14:ligatures w14:val="none"/>
        </w:rPr>
        <w:t xml:space="preserve">Dear </w:t>
      </w:r>
      <w:r w:rsidRPr="00661722">
        <w:rPr>
          <w:rFonts w:ascii="Arial" w:hAnsi="Arial" w:cstheme="minorBidi"/>
          <w:color w:val="EE0000"/>
          <w:kern w:val="0"/>
          <w14:ligatures w14:val="none"/>
        </w:rPr>
        <w:t xml:space="preserve">___________________ </w:t>
      </w:r>
      <w:r w:rsidRPr="00661722">
        <w:rPr>
          <w:rFonts w:ascii="Arial" w:hAnsi="Arial" w:cstheme="minorBidi"/>
          <w:i/>
          <w:iCs/>
          <w:color w:val="EE0000"/>
          <w:kern w:val="0"/>
          <w14:ligatures w14:val="none"/>
        </w:rPr>
        <w:t>(Minister in front of name as appropriate)</w:t>
      </w:r>
      <w:r w:rsidRPr="00661722">
        <w:rPr>
          <w:rFonts w:ascii="Arial" w:hAnsi="Arial" w:cstheme="minorBidi"/>
          <w:i/>
          <w:iCs/>
          <w:kern w:val="0"/>
          <w14:ligatures w14:val="none"/>
        </w:rPr>
        <w:t>,</w:t>
      </w:r>
    </w:p>
    <w:p w14:paraId="6374BA9D" w14:textId="40277433" w:rsidR="00661722" w:rsidRPr="00661722" w:rsidRDefault="00661722" w:rsidP="00661722">
      <w:pPr>
        <w:spacing w:line="240" w:lineRule="auto"/>
        <w:rPr>
          <w:rFonts w:ascii="Arial" w:hAnsi="Arial" w:cs="Arial"/>
        </w:rPr>
      </w:pPr>
      <w:r w:rsidRPr="00661722">
        <w:rPr>
          <w:rFonts w:ascii="Arial" w:hAnsi="Arial" w:cs="Arial"/>
          <w:kern w:val="0"/>
          <w:szCs w:val="20"/>
          <w14:ligatures w14:val="none"/>
        </w:rPr>
        <w:t xml:space="preserve">I am writing on behalf of </w:t>
      </w:r>
      <w:r w:rsidRPr="00661722">
        <w:rPr>
          <w:rFonts w:ascii="Arial" w:hAnsi="Arial" w:cs="Arial"/>
          <w:color w:val="FF0000"/>
          <w:kern w:val="0"/>
          <w:szCs w:val="20"/>
          <w14:ligatures w14:val="none"/>
        </w:rPr>
        <w:t>_______________</w:t>
      </w:r>
      <w:r w:rsidRPr="00661722">
        <w:rPr>
          <w:rFonts w:ascii="Arial" w:hAnsi="Arial" w:cs="Arial"/>
          <w:kern w:val="0"/>
          <w:szCs w:val="20"/>
          <w14:ligatures w14:val="none"/>
        </w:rPr>
        <w:t xml:space="preserve">, a local club with </w:t>
      </w:r>
      <w:r w:rsidRPr="00661722">
        <w:rPr>
          <w:rFonts w:ascii="Arial" w:hAnsi="Arial" w:cs="Arial"/>
          <w:color w:val="FF0000"/>
          <w:kern w:val="0"/>
          <w:szCs w:val="20"/>
          <w14:ligatures w14:val="none"/>
        </w:rPr>
        <w:t>_____</w:t>
      </w:r>
      <w:r w:rsidRPr="00661722">
        <w:rPr>
          <w:rFonts w:ascii="Arial" w:hAnsi="Arial" w:cs="Arial"/>
          <w:kern w:val="0"/>
          <w:szCs w:val="20"/>
          <w14:ligatures w14:val="none"/>
        </w:rPr>
        <w:t>members. We are part of CFUW Ontario Council which is a provincial organization with 48 clubs across Ontario and 4,</w:t>
      </w:r>
      <w:r>
        <w:rPr>
          <w:rFonts w:ascii="Arial" w:hAnsi="Arial" w:cs="Arial"/>
          <w:kern w:val="0"/>
          <w:szCs w:val="20"/>
          <w14:ligatures w14:val="none"/>
        </w:rPr>
        <w:t>6</w:t>
      </w:r>
      <w:r w:rsidRPr="00661722">
        <w:rPr>
          <w:rFonts w:ascii="Arial" w:hAnsi="Arial" w:cs="Arial"/>
          <w:kern w:val="0"/>
          <w:szCs w:val="20"/>
          <w14:ligatures w14:val="none"/>
        </w:rPr>
        <w:t>00 members. CFUW (Canadian Federation of University Women) is a voluntary, self-funded, non-profit, non-partisan women's organization whose members seek to provide life-long learning, to improve public policy and to advocate for gender equality and for the rights of women and girls.</w:t>
      </w:r>
    </w:p>
    <w:p w14:paraId="34654970" w14:textId="55E1272C" w:rsidR="00661722" w:rsidRPr="00AB0122" w:rsidRDefault="00661722" w:rsidP="00661722">
      <w:pPr>
        <w:pStyle w:val="NormalWeb"/>
        <w:rPr>
          <w:rFonts w:ascii="Arial" w:hAnsi="Arial" w:cs="Arial"/>
          <w:sz w:val="22"/>
          <w:szCs w:val="22"/>
        </w:rPr>
      </w:pPr>
      <w:r w:rsidRPr="00AB0122">
        <w:rPr>
          <w:rFonts w:ascii="Arial" w:hAnsi="Arial" w:cs="Arial"/>
          <w:sz w:val="22"/>
          <w:szCs w:val="22"/>
        </w:rPr>
        <w:t xml:space="preserve">We wish to express our serious concerns regarding the provisions that fundamentally alter the </w:t>
      </w:r>
      <w:r w:rsidRPr="00AB0122">
        <w:rPr>
          <w:rFonts w:ascii="Arial" w:hAnsi="Arial" w:cs="Arial"/>
          <w:i/>
          <w:iCs/>
          <w:sz w:val="22"/>
          <w:szCs w:val="22"/>
        </w:rPr>
        <w:t>Freedom of Information and Protection of Privacy Act</w:t>
      </w:r>
      <w:r w:rsidRPr="00AB0122">
        <w:rPr>
          <w:rFonts w:ascii="Arial" w:hAnsi="Arial" w:cs="Arial"/>
          <w:sz w:val="22"/>
          <w:szCs w:val="22"/>
        </w:rPr>
        <w:t xml:space="preserve"> (FIPPA). By bypassing the standard committee process and public consultation, this legislation was passed without the rigorous debate a shift of this magnitude requires.</w:t>
      </w:r>
      <w:r w:rsidRPr="0066172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</w:t>
      </w:r>
      <w:r w:rsidRPr="00AB0122">
        <w:rPr>
          <w:rFonts w:ascii="Arial" w:hAnsi="Arial" w:cs="Arial"/>
          <w:sz w:val="22"/>
          <w:szCs w:val="22"/>
        </w:rPr>
        <w:t>e are deeply troubled by the transparency rollbacks contained within Bill 97.</w:t>
      </w:r>
    </w:p>
    <w:p w14:paraId="6747D1E3" w14:textId="77777777" w:rsidR="00AB0122" w:rsidRPr="00AB0122" w:rsidRDefault="00AB0122" w:rsidP="00AB0122">
      <w:pPr>
        <w:pStyle w:val="NormalWeb"/>
        <w:rPr>
          <w:rFonts w:ascii="Arial" w:hAnsi="Arial" w:cs="Arial"/>
          <w:sz w:val="22"/>
          <w:szCs w:val="22"/>
        </w:rPr>
      </w:pPr>
      <w:r w:rsidRPr="00AB0122">
        <w:rPr>
          <w:rFonts w:ascii="Arial" w:hAnsi="Arial" w:cs="Arial"/>
          <w:sz w:val="22"/>
          <w:szCs w:val="22"/>
        </w:rPr>
        <w:t>The implications of Bill 97 are profound:</w:t>
      </w:r>
    </w:p>
    <w:p w14:paraId="6860AF0D" w14:textId="60286FD2" w:rsidR="00661722" w:rsidRPr="00AB0122" w:rsidRDefault="00AB0122" w:rsidP="00661722">
      <w:pPr>
        <w:pStyle w:val="NormalWeb"/>
        <w:spacing w:after="0" w:afterAutospacing="0"/>
        <w:rPr>
          <w:rFonts w:ascii="Arial" w:hAnsi="Arial" w:cs="Arial"/>
          <w:sz w:val="22"/>
          <w:szCs w:val="22"/>
        </w:rPr>
      </w:pPr>
      <w:r w:rsidRPr="00AB0122">
        <w:rPr>
          <w:rFonts w:ascii="Arial" w:hAnsi="Arial" w:cs="Arial"/>
          <w:b/>
          <w:bCs/>
          <w:sz w:val="22"/>
          <w:szCs w:val="22"/>
        </w:rPr>
        <w:t>Executive Shielding:</w:t>
      </w:r>
      <w:r w:rsidRPr="00AB0122">
        <w:rPr>
          <w:rFonts w:ascii="Arial" w:hAnsi="Arial" w:cs="Arial"/>
          <w:sz w:val="22"/>
          <w:szCs w:val="22"/>
        </w:rPr>
        <w:t xml:space="preserve"> By removing the records of the Premier’s Office, Ministers, and their staff from the scope of FOI, the province is creating a permanent blind spot in public oversight. This effectively allows the highest levels of decision-making to operate without accountability.</w:t>
      </w:r>
    </w:p>
    <w:p w14:paraId="017A5F2F" w14:textId="77777777" w:rsidR="00AB0122" w:rsidRPr="00AB0122" w:rsidRDefault="00AB0122" w:rsidP="00AB0122">
      <w:pPr>
        <w:pStyle w:val="NormalWeb"/>
        <w:rPr>
          <w:rFonts w:ascii="Arial" w:hAnsi="Arial" w:cs="Arial"/>
          <w:sz w:val="22"/>
          <w:szCs w:val="22"/>
        </w:rPr>
      </w:pPr>
      <w:r w:rsidRPr="00AB0122">
        <w:rPr>
          <w:rFonts w:ascii="Arial" w:hAnsi="Arial" w:cs="Arial"/>
          <w:b/>
          <w:bCs/>
          <w:sz w:val="22"/>
          <w:szCs w:val="22"/>
        </w:rPr>
        <w:t>Retroactive Nullification:</w:t>
      </w:r>
      <w:r w:rsidRPr="00AB0122">
        <w:rPr>
          <w:rFonts w:ascii="Arial" w:hAnsi="Arial" w:cs="Arial"/>
          <w:sz w:val="22"/>
          <w:szCs w:val="22"/>
        </w:rPr>
        <w:t xml:space="preserve"> Applying these exclusions retroactively to 1988 is an unprecedented move that voids active FOI requests and overrides existing court orders. This undermines the stability of our legal and administrative systems.</w:t>
      </w:r>
    </w:p>
    <w:p w14:paraId="4EA24D77" w14:textId="50D47CDB" w:rsidR="00AB0122" w:rsidRPr="00AB0122" w:rsidRDefault="00AB0122" w:rsidP="00AB0122">
      <w:pPr>
        <w:pStyle w:val="NormalWeb"/>
        <w:rPr>
          <w:rFonts w:ascii="Arial" w:hAnsi="Arial" w:cs="Arial"/>
          <w:sz w:val="22"/>
          <w:szCs w:val="22"/>
        </w:rPr>
      </w:pPr>
      <w:r w:rsidRPr="00AB0122">
        <w:rPr>
          <w:rFonts w:ascii="Arial" w:hAnsi="Arial" w:cs="Arial"/>
          <w:b/>
          <w:bCs/>
          <w:sz w:val="22"/>
          <w:szCs w:val="22"/>
        </w:rPr>
        <w:t>Evisceration of Oversight:</w:t>
      </w:r>
      <w:r w:rsidRPr="00AB0122">
        <w:rPr>
          <w:rFonts w:ascii="Arial" w:hAnsi="Arial" w:cs="Arial"/>
          <w:sz w:val="22"/>
          <w:szCs w:val="22"/>
        </w:rPr>
        <w:t xml:space="preserve"> Existing FOI legislation already contained robust protections for security and personal privacy. These new amendments go far beyond protection; they encourage the use of private communication channels to circumvent public scrutiny</w:t>
      </w:r>
      <w:r w:rsidR="00F15B23">
        <w:rPr>
          <w:rFonts w:ascii="Arial" w:hAnsi="Arial" w:cs="Arial"/>
          <w:sz w:val="22"/>
          <w:szCs w:val="22"/>
        </w:rPr>
        <w:t>.</w:t>
      </w:r>
      <w:r w:rsidRPr="00AB0122">
        <w:rPr>
          <w:rFonts w:ascii="Arial" w:hAnsi="Arial" w:cs="Arial"/>
          <w:sz w:val="22"/>
          <w:szCs w:val="22"/>
        </w:rPr>
        <w:t xml:space="preserve"> </w:t>
      </w:r>
    </w:p>
    <w:p w14:paraId="048DEDAA" w14:textId="0EDDF0DB" w:rsidR="00AB0122" w:rsidRPr="00AB0122" w:rsidRDefault="00AB0122" w:rsidP="00AB0122">
      <w:pPr>
        <w:pStyle w:val="NormalWeb"/>
        <w:rPr>
          <w:rFonts w:ascii="Arial" w:hAnsi="Arial" w:cs="Arial"/>
          <w:sz w:val="22"/>
          <w:szCs w:val="22"/>
        </w:rPr>
      </w:pPr>
      <w:r w:rsidRPr="00AB0122">
        <w:rPr>
          <w:rFonts w:ascii="Arial" w:hAnsi="Arial" w:cs="Arial"/>
          <w:sz w:val="22"/>
          <w:szCs w:val="22"/>
        </w:rPr>
        <w:t>Democracy thrives only in the light. Access to information is a right essential for tracing the reasoning behind provincial actions</w:t>
      </w:r>
      <w:r>
        <w:rPr>
          <w:rFonts w:ascii="Arial" w:hAnsi="Arial" w:cs="Arial"/>
          <w:sz w:val="22"/>
          <w:szCs w:val="22"/>
        </w:rPr>
        <w:t xml:space="preserve">, </w:t>
      </w:r>
      <w:r w:rsidRPr="00AB0122">
        <w:rPr>
          <w:rFonts w:ascii="Arial" w:hAnsi="Arial" w:cs="Arial"/>
          <w:sz w:val="22"/>
          <w:szCs w:val="22"/>
        </w:rPr>
        <w:t>from healthcare policy to environmental stewardship.</w:t>
      </w:r>
      <w:r w:rsidR="00CC3E49">
        <w:rPr>
          <w:rFonts w:ascii="Arial" w:hAnsi="Arial" w:cs="Arial"/>
          <w:sz w:val="22"/>
          <w:szCs w:val="22"/>
        </w:rPr>
        <w:t xml:space="preserve"> </w:t>
      </w:r>
      <w:r w:rsidR="00661722">
        <w:rPr>
          <w:rFonts w:ascii="Arial" w:hAnsi="Arial" w:cs="Arial"/>
          <w:sz w:val="22"/>
          <w:szCs w:val="22"/>
        </w:rPr>
        <w:t>W</w:t>
      </w:r>
      <w:r w:rsidRPr="00AB0122">
        <w:rPr>
          <w:rFonts w:ascii="Arial" w:hAnsi="Arial" w:cs="Arial"/>
          <w:sz w:val="22"/>
          <w:szCs w:val="22"/>
        </w:rPr>
        <w:t xml:space="preserve">e </w:t>
      </w:r>
      <w:r w:rsidR="00CC3E49">
        <w:rPr>
          <w:rFonts w:ascii="Arial" w:hAnsi="Arial" w:cs="Arial"/>
          <w:sz w:val="22"/>
          <w:szCs w:val="22"/>
        </w:rPr>
        <w:t xml:space="preserve">therefore </w:t>
      </w:r>
      <w:r w:rsidRPr="00AB0122">
        <w:rPr>
          <w:rFonts w:ascii="Arial" w:hAnsi="Arial" w:cs="Arial"/>
          <w:sz w:val="22"/>
          <w:szCs w:val="22"/>
        </w:rPr>
        <w:t xml:space="preserve">urge </w:t>
      </w:r>
      <w:r w:rsidR="00661722">
        <w:rPr>
          <w:rFonts w:ascii="Arial" w:hAnsi="Arial" w:cs="Arial"/>
          <w:sz w:val="22"/>
          <w:szCs w:val="22"/>
        </w:rPr>
        <w:t xml:space="preserve">our </w:t>
      </w:r>
      <w:r w:rsidRPr="00AB0122">
        <w:rPr>
          <w:rFonts w:ascii="Arial" w:hAnsi="Arial" w:cs="Arial"/>
          <w:sz w:val="22"/>
          <w:szCs w:val="22"/>
        </w:rPr>
        <w:t xml:space="preserve">government to withdraw the Freedom of Information sections of this </w:t>
      </w:r>
      <w:r w:rsidR="00E8575E">
        <w:rPr>
          <w:rFonts w:ascii="Arial" w:hAnsi="Arial" w:cs="Arial"/>
          <w:sz w:val="22"/>
          <w:szCs w:val="22"/>
        </w:rPr>
        <w:t>Bill</w:t>
      </w:r>
      <w:r w:rsidRPr="00AB0122">
        <w:rPr>
          <w:rFonts w:ascii="Arial" w:hAnsi="Arial" w:cs="Arial"/>
          <w:sz w:val="22"/>
          <w:szCs w:val="22"/>
        </w:rPr>
        <w:t>. By shielding ministerial records and backdating these exclusions, this legislation creates a permanent deficit in public accountability and fundamentally abridges the rights of all Ontarians to hold their leaders to account.</w:t>
      </w:r>
    </w:p>
    <w:p w14:paraId="2BE05188" w14:textId="6DFC0D86" w:rsidR="009D2A58" w:rsidRDefault="00AB0122" w:rsidP="00AB0122">
      <w:pPr>
        <w:pStyle w:val="NormalWeb"/>
        <w:rPr>
          <w:rFonts w:ascii="Arial" w:hAnsi="Arial" w:cs="Arial"/>
          <w:sz w:val="22"/>
          <w:szCs w:val="22"/>
        </w:rPr>
      </w:pPr>
      <w:r w:rsidRPr="009D2A58">
        <w:rPr>
          <w:rFonts w:ascii="Arial" w:hAnsi="Arial" w:cs="Arial"/>
          <w:sz w:val="22"/>
          <w:szCs w:val="22"/>
        </w:rPr>
        <w:t>Sincerely,</w:t>
      </w:r>
    </w:p>
    <w:p w14:paraId="76DAF897" w14:textId="77777777" w:rsidR="00661722" w:rsidRPr="00661722" w:rsidRDefault="00661722" w:rsidP="0066172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" w:hAnsi="Arial" w:cs="Arial"/>
          <w:color w:val="EE0000"/>
          <w:kern w:val="0"/>
          <w:u w:color="000000"/>
          <w:bdr w:val="nil"/>
          <w:lang w:val="en-US" w:eastAsia="en-CA"/>
          <w14:ligatures w14:val="none"/>
        </w:rPr>
      </w:pPr>
      <w:r w:rsidRPr="00661722">
        <w:rPr>
          <w:rFonts w:ascii="Arial" w:eastAsia="Arial" w:hAnsi="Arial" w:cs="Arial"/>
          <w:i/>
          <w:iCs/>
          <w:color w:val="EE0000"/>
          <w:kern w:val="0"/>
          <w:u w:val="single"/>
          <w:bdr w:val="nil"/>
          <w:lang w:val="en-US" w:eastAsia="en-CA"/>
          <w14:ligatures w14:val="none"/>
        </w:rPr>
        <w:t xml:space="preserve">Signed by President of Club </w:t>
      </w:r>
    </w:p>
    <w:p w14:paraId="497FB071" w14:textId="77777777" w:rsidR="00661722" w:rsidRPr="00661722" w:rsidRDefault="00661722" w:rsidP="0066172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" w:hAnsi="Arial" w:cs="Arial"/>
          <w:color w:val="000000"/>
          <w:kern w:val="0"/>
          <w:u w:color="000000"/>
          <w:bdr w:val="nil"/>
          <w:lang w:val="en-US" w:eastAsia="en-CA"/>
          <w14:ligatures w14:val="none"/>
        </w:rPr>
      </w:pPr>
      <w:r w:rsidRPr="00661722">
        <w:rPr>
          <w:rFonts w:ascii="Arial" w:eastAsia="Arial" w:hAnsi="Arial" w:cs="Arial"/>
          <w:color w:val="000000"/>
          <w:kern w:val="0"/>
          <w:u w:color="000000"/>
          <w:bdr w:val="nil"/>
          <w:lang w:val="en-US" w:eastAsia="en-CA"/>
          <w14:ligatures w14:val="none"/>
        </w:rPr>
        <w:t>President</w:t>
      </w:r>
    </w:p>
    <w:p w14:paraId="42A0B4FE" w14:textId="77777777" w:rsidR="00661722" w:rsidRPr="00661722" w:rsidRDefault="00661722" w:rsidP="0066172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" w:hAnsi="Arial" w:cs="Arial"/>
          <w:color w:val="EE0000"/>
          <w:kern w:val="0"/>
          <w:u w:color="000000"/>
          <w:bdr w:val="nil"/>
          <w:lang w:val="en-US" w:eastAsia="en-CA"/>
          <w14:ligatures w14:val="none"/>
        </w:rPr>
      </w:pPr>
      <w:r w:rsidRPr="00661722">
        <w:rPr>
          <w:rFonts w:ascii="Arial" w:eastAsia="Arial" w:hAnsi="Arial" w:cs="Arial"/>
          <w:color w:val="EE0000"/>
          <w:kern w:val="0"/>
          <w:u w:color="000000"/>
          <w:bdr w:val="nil"/>
          <w:lang w:val="en-US" w:eastAsia="en-CA"/>
          <w14:ligatures w14:val="none"/>
        </w:rPr>
        <w:t xml:space="preserve">CFUW Club Name </w:t>
      </w:r>
    </w:p>
    <w:p w14:paraId="2A4C5B3A" w14:textId="77777777" w:rsidR="00661722" w:rsidRPr="00661722" w:rsidRDefault="00661722" w:rsidP="0066172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theme="minorBidi"/>
          <w:color w:val="EE0000"/>
          <w:kern w:val="0"/>
          <w:sz w:val="24"/>
          <w14:ligatures w14:val="none"/>
        </w:rPr>
      </w:pPr>
      <w:r w:rsidRPr="00661722">
        <w:rPr>
          <w:rFonts w:ascii="Arial" w:hAnsi="Arial" w:cstheme="minorBidi"/>
          <w:color w:val="EE0000"/>
          <w:kern w:val="0"/>
          <w:sz w:val="24"/>
          <w14:ligatures w14:val="none"/>
        </w:rPr>
        <w:t>Club website</w:t>
      </w:r>
    </w:p>
    <w:p w14:paraId="4E548993" w14:textId="77777777" w:rsidR="00661722" w:rsidRPr="00661722" w:rsidRDefault="00661722" w:rsidP="0066172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kern w:val="0"/>
          <w14:ligatures w14:val="none"/>
        </w:rPr>
      </w:pPr>
      <w:r w:rsidRPr="00661722">
        <w:rPr>
          <w:rFonts w:ascii="Arial" w:hAnsi="Arial" w:cstheme="minorBidi"/>
          <w:color w:val="EE0000"/>
          <w:kern w:val="0"/>
          <w:sz w:val="24"/>
          <w14:ligatures w14:val="none"/>
        </w:rPr>
        <w:t>Club or President’s email address</w:t>
      </w:r>
    </w:p>
    <w:p w14:paraId="1475661C" w14:textId="77777777" w:rsidR="00661722" w:rsidRDefault="00661722"/>
    <w:sectPr w:rsidR="00661722" w:rsidSect="00CC3E49">
      <w:headerReference w:type="default" r:id="rId7"/>
      <w:pgSz w:w="12240" w:h="15840"/>
      <w:pgMar w:top="1134" w:right="1134" w:bottom="1134" w:left="1247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A8A71" w14:textId="77777777" w:rsidR="008363A6" w:rsidRDefault="008363A6" w:rsidP="00F52EF6">
      <w:pPr>
        <w:spacing w:after="0" w:line="240" w:lineRule="auto"/>
      </w:pPr>
      <w:r>
        <w:separator/>
      </w:r>
    </w:p>
  </w:endnote>
  <w:endnote w:type="continuationSeparator" w:id="0">
    <w:p w14:paraId="21F64E78" w14:textId="77777777" w:rsidR="008363A6" w:rsidRDefault="008363A6" w:rsidP="00F52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91BBC" w14:textId="77777777" w:rsidR="008363A6" w:rsidRDefault="008363A6" w:rsidP="00F52EF6">
      <w:pPr>
        <w:spacing w:after="0" w:line="240" w:lineRule="auto"/>
      </w:pPr>
      <w:r>
        <w:separator/>
      </w:r>
    </w:p>
  </w:footnote>
  <w:footnote w:type="continuationSeparator" w:id="0">
    <w:p w14:paraId="19E0BBF0" w14:textId="77777777" w:rsidR="008363A6" w:rsidRDefault="008363A6" w:rsidP="00F52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928FF" w14:textId="77777777" w:rsidR="00F52EF6" w:rsidRDefault="00F52EF6" w:rsidP="00F52EF6">
    <w:pPr>
      <w:pStyle w:val="Header"/>
      <w:jc w:val="center"/>
      <w:rPr>
        <w:rFonts w:ascii="Arial" w:hAnsi="Arial" w:cs="Arial"/>
        <w:noProof/>
        <w:sz w:val="24"/>
        <w:szCs w:val="24"/>
      </w:rPr>
    </w:pPr>
  </w:p>
  <w:p w14:paraId="696AA00C" w14:textId="78A498B0" w:rsidR="00F52EF6" w:rsidRDefault="00661722" w:rsidP="00F52EF6">
    <w:pPr>
      <w:pStyle w:val="Header"/>
      <w:jc w:val="center"/>
      <w:rPr>
        <w:rFonts w:ascii="Arial" w:hAnsi="Arial" w:cs="Arial"/>
        <w:b/>
        <w:bCs/>
        <w:noProof/>
        <w:sz w:val="24"/>
        <w:szCs w:val="24"/>
      </w:rPr>
    </w:pPr>
    <w:r w:rsidRPr="00CC3E49">
      <w:rPr>
        <w:rFonts w:ascii="Arial" w:hAnsi="Arial" w:cs="Arial"/>
        <w:b/>
        <w:bCs/>
        <w:noProof/>
        <w:sz w:val="24"/>
        <w:szCs w:val="24"/>
      </w:rPr>
      <w:t>Club Header</w:t>
    </w:r>
  </w:p>
  <w:p w14:paraId="2568CEE2" w14:textId="77777777" w:rsidR="00CC3E49" w:rsidRDefault="00CC3E49" w:rsidP="00F52EF6">
    <w:pPr>
      <w:pStyle w:val="Header"/>
      <w:jc w:val="center"/>
      <w:rPr>
        <w:rFonts w:ascii="Arial" w:hAnsi="Arial" w:cs="Arial"/>
        <w:b/>
        <w:bCs/>
        <w:noProof/>
        <w:sz w:val="24"/>
        <w:szCs w:val="24"/>
      </w:rPr>
    </w:pPr>
  </w:p>
  <w:p w14:paraId="57BF55BF" w14:textId="77777777" w:rsidR="00CC3E49" w:rsidRPr="00CC3E49" w:rsidRDefault="00CC3E49" w:rsidP="00F52EF6">
    <w:pPr>
      <w:pStyle w:val="Header"/>
      <w:jc w:val="center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BB0C34"/>
    <w:multiLevelType w:val="multilevel"/>
    <w:tmpl w:val="B1EC1C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1497651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122"/>
    <w:rsid w:val="000A2C3F"/>
    <w:rsid w:val="00103E74"/>
    <w:rsid w:val="001F6A31"/>
    <w:rsid w:val="002A5953"/>
    <w:rsid w:val="002E4B25"/>
    <w:rsid w:val="004A3416"/>
    <w:rsid w:val="00661722"/>
    <w:rsid w:val="008363A6"/>
    <w:rsid w:val="009D2A58"/>
    <w:rsid w:val="00AB0122"/>
    <w:rsid w:val="00AF67FA"/>
    <w:rsid w:val="00C67073"/>
    <w:rsid w:val="00CC3E49"/>
    <w:rsid w:val="00DF70DF"/>
    <w:rsid w:val="00E0644D"/>
    <w:rsid w:val="00E8575E"/>
    <w:rsid w:val="00F15B23"/>
    <w:rsid w:val="00F52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FCA167"/>
  <w15:chartTrackingRefBased/>
  <w15:docId w15:val="{14534331-C21C-4B30-850D-761701FA4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Calibr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01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01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012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012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012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012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012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012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012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1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01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012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012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012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012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012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012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012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01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01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012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12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01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01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01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01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01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01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012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B0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CA"/>
    </w:rPr>
  </w:style>
  <w:style w:type="character" w:styleId="Hyperlink">
    <w:name w:val="Hyperlink"/>
    <w:basedOn w:val="DefaultParagraphFont"/>
    <w:uiPriority w:val="99"/>
    <w:unhideWhenUsed/>
    <w:rsid w:val="009D2A5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52E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2EF6"/>
  </w:style>
  <w:style w:type="paragraph" w:styleId="Footer">
    <w:name w:val="footer"/>
    <w:basedOn w:val="Normal"/>
    <w:link w:val="FooterChar"/>
    <w:uiPriority w:val="99"/>
    <w:unhideWhenUsed/>
    <w:rsid w:val="00F52E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2EF6"/>
  </w:style>
  <w:style w:type="character" w:styleId="UnresolvedMention">
    <w:name w:val="Unresolved Mention"/>
    <w:basedOn w:val="DefaultParagraphFont"/>
    <w:uiPriority w:val="99"/>
    <w:semiHidden/>
    <w:unhideWhenUsed/>
    <w:rsid w:val="00AF67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Shaw</dc:creator>
  <cp:keywords/>
  <dc:description/>
  <cp:lastModifiedBy>Kathy Wosnick</cp:lastModifiedBy>
  <cp:revision>3</cp:revision>
  <cp:lastPrinted>2026-04-28T15:20:00Z</cp:lastPrinted>
  <dcterms:created xsi:type="dcterms:W3CDTF">2026-09-07T14:40:00Z</dcterms:created>
  <dcterms:modified xsi:type="dcterms:W3CDTF">2026-09-07T14:52:00Z</dcterms:modified>
</cp:coreProperties>
</file>